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375,3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91,8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549,4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Новоспаське – Могутнє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Шевченка – Новокостянтинівка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їзд до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Приморський Посад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10 980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686,0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Планується виконання аварійних робіт на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 – Новокостянтинівка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аварійних ділянок покриття з бруківки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Світлодолинське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 – 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ведуться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Шевченка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Новокостянтинівка та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081560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Приазовське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Новоспаське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Могутнє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заплановано робіт пневмоструменевим методом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15 805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824,0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